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33" w:rsidRDefault="00402F33" w:rsidP="00402F33">
      <w:pPr>
        <w:pStyle w:val="a3"/>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rPr>
        <w:t xml:space="preserve">Шығыс Қазақстан облысы білім басқармасы Алтай ауданы бойынша білім бөлімінің «Серебрянск  қаласының М.В.Инюшин атындағы № 1 орта мектебі» </w:t>
      </w:r>
      <w:r>
        <w:rPr>
          <w:rFonts w:ascii="Times New Roman" w:hAnsi="Times New Roman" w:cs="Times New Roman"/>
          <w:b/>
          <w:sz w:val="24"/>
          <w:szCs w:val="24"/>
          <w:lang w:val="kk-KZ" w:eastAsia="ko-KR"/>
        </w:rPr>
        <w:t xml:space="preserve">КММ </w:t>
      </w:r>
    </w:p>
    <w:p w:rsidR="00402F33" w:rsidRDefault="00402F33" w:rsidP="00402F33">
      <w:pPr>
        <w:pStyle w:val="a3"/>
        <w:jc w:val="center"/>
        <w:rPr>
          <w:rFonts w:ascii="Times New Roman" w:hAnsi="Times New Roman" w:cs="Times New Roman"/>
          <w:b/>
          <w:sz w:val="24"/>
          <w:szCs w:val="24"/>
          <w:lang w:val="kk-KZ" w:eastAsia="ko-KR"/>
        </w:rPr>
      </w:pPr>
      <w:r>
        <w:rPr>
          <w:rFonts w:ascii="Times New Roman" w:hAnsi="Times New Roman" w:cs="Times New Roman"/>
          <w:b/>
          <w:sz w:val="24"/>
          <w:szCs w:val="24"/>
          <w:u w:val="single"/>
          <w:lang w:val="kk-KZ" w:eastAsia="ko-KR"/>
        </w:rPr>
        <w:t>аға тәлімгердің</w:t>
      </w:r>
      <w:r>
        <w:rPr>
          <w:rFonts w:ascii="Times New Roman" w:hAnsi="Times New Roman" w:cs="Times New Roman"/>
          <w:b/>
          <w:sz w:val="24"/>
          <w:szCs w:val="24"/>
          <w:lang w:val="kk-KZ" w:eastAsia="ko-KR"/>
        </w:rPr>
        <w:t xml:space="preserve">  бос лауазымына орналасуға конкурс жариялайды </w:t>
      </w:r>
    </w:p>
    <w:p w:rsidR="00402F33" w:rsidRDefault="00402F33" w:rsidP="00402F33">
      <w:pPr>
        <w:pStyle w:val="a3"/>
        <w:jc w:val="center"/>
        <w:rPr>
          <w:rFonts w:ascii="Times New Roman" w:hAnsi="Times New Roman" w:cs="Times New Roman"/>
          <w:b/>
          <w:sz w:val="24"/>
          <w:szCs w:val="24"/>
          <w:lang w:val="kk-KZ" w:eastAsia="ko-KR"/>
        </w:rPr>
      </w:pP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Құжаттарды қабылдау мерзімі</w:t>
      </w:r>
      <w:r>
        <w:rPr>
          <w:rFonts w:ascii="Times New Roman" w:hAnsi="Times New Roman" w:cs="Times New Roman"/>
          <w:sz w:val="24"/>
          <w:szCs w:val="24"/>
          <w:lang w:val="kk-KZ" w:eastAsia="ko-KR"/>
        </w:rPr>
        <w:t>: 2025 жылғы  12-20  тамыз  аралығында</w:t>
      </w:r>
    </w:p>
    <w:p w:rsidR="00402F33" w:rsidRDefault="00402F33" w:rsidP="00402F33">
      <w:pPr>
        <w:pStyle w:val="a3"/>
        <w:rPr>
          <w:rFonts w:ascii="Times New Roman" w:hAnsi="Times New Roman" w:cs="Times New Roman"/>
          <w:sz w:val="24"/>
          <w:szCs w:val="24"/>
          <w:lang w:val="kk-KZ" w:eastAsia="ko-KR"/>
        </w:rPr>
      </w:pP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Үміткер келесі құжаттарды ұсынады</w:t>
      </w:r>
      <w:r>
        <w:rPr>
          <w:rFonts w:ascii="Times New Roman" w:hAnsi="Times New Roman" w:cs="Times New Roman"/>
          <w:sz w:val="24"/>
          <w:szCs w:val="24"/>
          <w:lang w:val="kk-KZ" w:eastAsia="ko-KR"/>
        </w:rPr>
        <w:t>:</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1.Конкурсқа қатысуға өтініш;</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2.Жеке басын куәландыратын құжат;</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3.Кадрларды есепке алу жөніндегі жеке парақша;</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4.Білім туралы құжаттардың көшірмелері;</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5.Еңбек қызметін растайтын құжаттың көшірмесі (бар болса);</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6.</w:t>
      </w:r>
      <w:r w:rsidRPr="00402F33">
        <w:t xml:space="preserve"> </w:t>
      </w:r>
      <w:r w:rsidRPr="00402F33">
        <w:rPr>
          <w:rFonts w:ascii="Times New Roman" w:hAnsi="Times New Roman" w:cs="Times New Roman"/>
          <w:sz w:val="24"/>
          <w:szCs w:val="24"/>
          <w:lang w:val="kk-KZ" w:eastAsia="ko-KR"/>
        </w:rPr>
        <w:t>Денсаулық жағдайы туралы анықтама;</w:t>
      </w:r>
      <w:r>
        <w:rPr>
          <w:rFonts w:ascii="Times New Roman" w:hAnsi="Times New Roman" w:cs="Times New Roman"/>
          <w:sz w:val="24"/>
          <w:szCs w:val="24"/>
          <w:lang w:val="kk-KZ" w:eastAsia="ko-KR"/>
        </w:rPr>
        <w:t>;</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7.Психоневрологиялық ұйымнан анықтама;</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8.Наркологиялық ұйымнан анықтама;</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9.ҰБТ сертификаты немесе біліктілік санатының болуы туралы куәлік;</w:t>
      </w: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10.Бағалау парағы</w:t>
      </w:r>
    </w:p>
    <w:p w:rsidR="00402F33" w:rsidRDefault="00402F33" w:rsidP="00402F33">
      <w:pPr>
        <w:pStyle w:val="a3"/>
        <w:rPr>
          <w:rFonts w:ascii="Times New Roman" w:hAnsi="Times New Roman" w:cs="Times New Roman"/>
          <w:sz w:val="24"/>
          <w:szCs w:val="24"/>
          <w:lang w:val="kk-KZ" w:eastAsia="ko-KR"/>
        </w:rPr>
      </w:pPr>
    </w:p>
    <w:p w:rsidR="00402F33" w:rsidRDefault="00402F33" w:rsidP="00402F33">
      <w:pPr>
        <w:pStyle w:val="a3"/>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Конкурсты өткізу күні</w:t>
      </w:r>
      <w:r>
        <w:rPr>
          <w:rFonts w:ascii="Times New Roman" w:hAnsi="Times New Roman" w:cs="Times New Roman"/>
          <w:sz w:val="24"/>
          <w:szCs w:val="24"/>
          <w:lang w:val="kk-KZ" w:eastAsia="ko-KR"/>
        </w:rPr>
        <w:t>: 2025 жылғы   21 тамызда.</w:t>
      </w:r>
    </w:p>
    <w:p w:rsidR="00402F33" w:rsidRDefault="00402F33" w:rsidP="00402F33">
      <w:pPr>
        <w:spacing w:after="0" w:line="240" w:lineRule="auto"/>
        <w:rPr>
          <w:rFonts w:ascii="Times New Roman" w:hAnsi="Times New Roman" w:cs="Times New Roman"/>
          <w:sz w:val="24"/>
          <w:szCs w:val="24"/>
          <w:lang w:val="kk-KZ" w:eastAsia="ko-KR"/>
        </w:rPr>
      </w:pPr>
      <w:r w:rsidRPr="00D33CA7">
        <w:rPr>
          <w:rFonts w:ascii="Times New Roman" w:hAnsi="Times New Roman" w:cs="Times New Roman"/>
          <w:sz w:val="24"/>
          <w:szCs w:val="24"/>
          <w:lang w:val="kk-KZ" w:eastAsia="ko-KR"/>
        </w:rPr>
        <w:t>Жалақы</w:t>
      </w:r>
      <w:r>
        <w:rPr>
          <w:rFonts w:ascii="Times New Roman" w:hAnsi="Times New Roman" w:cs="Times New Roman"/>
          <w:sz w:val="24"/>
          <w:szCs w:val="24"/>
          <w:lang w:val="kk-KZ" w:eastAsia="ko-KR"/>
        </w:rPr>
        <w:t xml:space="preserve">: </w:t>
      </w:r>
      <w:r>
        <w:rPr>
          <w:rFonts w:ascii="Times New Roman" w:eastAsia="Times New Roman" w:hAnsi="Times New Roman" w:cs="Times New Roman"/>
          <w:sz w:val="23"/>
          <w:szCs w:val="23"/>
          <w:bdr w:val="none" w:sz="0" w:space="0" w:color="auto" w:frame="1"/>
          <w:lang w:eastAsia="ru-RU"/>
        </w:rPr>
        <w:t xml:space="preserve">134000 </w:t>
      </w:r>
      <w:r>
        <w:rPr>
          <w:rFonts w:ascii="Times New Roman" w:hAnsi="Times New Roman" w:cs="Times New Roman"/>
          <w:sz w:val="24"/>
          <w:szCs w:val="24"/>
          <w:lang w:val="kk-KZ" w:eastAsia="ko-KR"/>
        </w:rPr>
        <w:t xml:space="preserve">  теңге</w:t>
      </w:r>
    </w:p>
    <w:p w:rsidR="00402F33" w:rsidRDefault="00402F33" w:rsidP="00402F33">
      <w:pPr>
        <w:pStyle w:val="a3"/>
        <w:rPr>
          <w:rFonts w:ascii="Times New Roman" w:hAnsi="Times New Roman" w:cs="Times New Roman"/>
          <w:sz w:val="24"/>
          <w:szCs w:val="24"/>
          <w:lang w:val="kk-KZ" w:eastAsia="ko-KR"/>
        </w:rPr>
      </w:pPr>
    </w:p>
    <w:p w:rsidR="00402F33" w:rsidRDefault="00402F33" w:rsidP="00402F33">
      <w:pPr>
        <w:pStyle w:val="a3"/>
        <w:rPr>
          <w:rFonts w:ascii="Times New Roman" w:hAnsi="Times New Roman" w:cs="Times New Roman"/>
          <w:sz w:val="24"/>
          <w:szCs w:val="24"/>
          <w:lang w:val="kk-KZ" w:eastAsia="ko-KR"/>
        </w:rPr>
      </w:pPr>
      <w:r w:rsidRPr="00A937B1">
        <w:rPr>
          <w:rFonts w:ascii="Times New Roman" w:hAnsi="Times New Roman" w:cs="Times New Roman"/>
          <w:b/>
          <w:sz w:val="24"/>
          <w:szCs w:val="24"/>
          <w:lang w:val="kk-KZ" w:eastAsia="ko-KR"/>
        </w:rPr>
        <w:t>Еңбек жағдайлары</w:t>
      </w:r>
      <w:r>
        <w:rPr>
          <w:rFonts w:ascii="Times New Roman" w:hAnsi="Times New Roman" w:cs="Times New Roman"/>
          <w:sz w:val="24"/>
          <w:szCs w:val="24"/>
          <w:lang w:val="kk-KZ" w:eastAsia="ko-KR"/>
        </w:rPr>
        <w:t>: бес күндік жұмыс аптасы, екі демалыс күні бар сенбі, жексенбі.</w:t>
      </w:r>
    </w:p>
    <w:p w:rsidR="00402F33" w:rsidRDefault="00402F33" w:rsidP="00402F33">
      <w:pPr>
        <w:pStyle w:val="a3"/>
        <w:rPr>
          <w:rFonts w:ascii="Times New Roman" w:hAnsi="Times New Roman" w:cs="Times New Roman"/>
          <w:b/>
          <w:sz w:val="24"/>
          <w:szCs w:val="24"/>
          <w:lang w:val="kk-KZ" w:eastAsia="ko-KR"/>
        </w:rPr>
      </w:pPr>
    </w:p>
    <w:p w:rsidR="00402F33" w:rsidRPr="00A937B1" w:rsidRDefault="00402F33" w:rsidP="00402F33">
      <w:pPr>
        <w:pStyle w:val="a3"/>
        <w:rPr>
          <w:rFonts w:ascii="Times New Roman" w:hAnsi="Times New Roman" w:cs="Times New Roman"/>
          <w:sz w:val="24"/>
          <w:szCs w:val="24"/>
          <w:lang w:val="kk-KZ" w:eastAsia="ko-KR"/>
        </w:rPr>
      </w:pPr>
      <w:r w:rsidRPr="00A937B1">
        <w:rPr>
          <w:rFonts w:ascii="Times New Roman" w:hAnsi="Times New Roman" w:cs="Times New Roman"/>
          <w:b/>
          <w:sz w:val="24"/>
          <w:szCs w:val="24"/>
          <w:lang w:val="kk-KZ" w:eastAsia="ko-KR"/>
        </w:rPr>
        <w:t>Біліктілікке қойылатын талаптар</w:t>
      </w:r>
      <w:r w:rsidRPr="00A937B1">
        <w:rPr>
          <w:rFonts w:ascii="Times New Roman" w:hAnsi="Times New Roman" w:cs="Times New Roman"/>
          <w:sz w:val="24"/>
          <w:szCs w:val="24"/>
          <w:lang w:val="kk-KZ" w:eastAsia="ko-KR"/>
        </w:rPr>
        <w:t>:</w:t>
      </w:r>
    </w:p>
    <w:p w:rsidR="00402F33" w:rsidRPr="00A937B1"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A937B1">
        <w:rPr>
          <w:rFonts w:ascii="Times New Roman" w:hAnsi="Times New Roman" w:cs="Times New Roman"/>
          <w:sz w:val="24"/>
          <w:szCs w:val="24"/>
          <w:lang w:val="kk-KZ" w:eastAsia="ko-KR"/>
        </w:rPr>
        <w:t>жоғары және (немесе) жоғары оқу орнынан кейінгі педагогикалық білім немесе тиісті бейін бойынша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402F33" w:rsidRPr="00A937B1" w:rsidRDefault="00402F33" w:rsidP="00402F33">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A937B1">
        <w:rPr>
          <w:rFonts w:ascii="Times New Roman" w:hAnsi="Times New Roman" w:cs="Times New Roman"/>
          <w:sz w:val="24"/>
          <w:szCs w:val="24"/>
          <w:lang w:val="kk-KZ" w:eastAsia="ko-KR"/>
        </w:rPr>
        <w:t>және (немесе) біліктіліктің жоғары деңгейі болған кезде педагог-шебер үшін тәлімгер лауазымындағы жұмыс өтілі-кемінде 5 жыл;</w:t>
      </w:r>
    </w:p>
    <w:p w:rsidR="00402F33" w:rsidRDefault="00402F33" w:rsidP="00402F33">
      <w:pPr>
        <w:pStyle w:val="a3"/>
        <w:rPr>
          <w:rFonts w:ascii="Times New Roman" w:hAnsi="Times New Roman" w:cs="Times New Roman"/>
          <w:sz w:val="24"/>
          <w:szCs w:val="24"/>
          <w:lang w:val="kk-KZ" w:eastAsia="ko-KR"/>
        </w:rPr>
      </w:pPr>
      <w:r w:rsidRPr="00A937B1">
        <w:rPr>
          <w:rFonts w:ascii="Times New Roman" w:hAnsi="Times New Roman" w:cs="Times New Roman"/>
          <w:sz w:val="24"/>
          <w:szCs w:val="24"/>
          <w:lang w:val="kk-KZ" w:eastAsia="ko-KR"/>
        </w:rPr>
        <w:t>және (немесе) біліктіліктің жоғары немесе орта деңгейі болған жағдайда: педагог-модератор үшін кемінде 3 жыл, педагог-сарапшы және педагог-зерттеуші үшін кемінде 4 жыл жұмыс өтілі.</w:t>
      </w:r>
    </w:p>
    <w:p w:rsidR="00402F33" w:rsidRDefault="00402F33" w:rsidP="00402F33">
      <w:pPr>
        <w:pStyle w:val="a3"/>
        <w:rPr>
          <w:rFonts w:ascii="Times New Roman" w:hAnsi="Times New Roman" w:cs="Times New Roman"/>
          <w:sz w:val="24"/>
          <w:szCs w:val="24"/>
          <w:lang w:val="kk-KZ" w:eastAsia="ko-KR"/>
        </w:rPr>
      </w:pPr>
    </w:p>
    <w:p w:rsidR="00402F33" w:rsidRPr="00402F33" w:rsidRDefault="00402F33" w:rsidP="00402F33">
      <w:pPr>
        <w:pStyle w:val="a3"/>
        <w:rPr>
          <w:rFonts w:ascii="Times New Roman" w:hAnsi="Times New Roman" w:cs="Times New Roman"/>
          <w:b/>
          <w:sz w:val="24"/>
          <w:szCs w:val="24"/>
          <w:lang w:val="kk-KZ"/>
        </w:rPr>
      </w:pPr>
      <w:r w:rsidRPr="00402F33">
        <w:rPr>
          <w:rFonts w:ascii="Times New Roman" w:hAnsi="Times New Roman" w:cs="Times New Roman"/>
          <w:b/>
          <w:sz w:val="24"/>
          <w:szCs w:val="24"/>
          <w:lang w:val="kk-KZ"/>
        </w:rPr>
        <w:t>Лауазымдық міндеттері:</w:t>
      </w:r>
    </w:p>
    <w:p w:rsidR="00402F33" w:rsidRP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02F33">
        <w:rPr>
          <w:rFonts w:ascii="Times New Roman" w:hAnsi="Times New Roman" w:cs="Times New Roman"/>
          <w:sz w:val="24"/>
          <w:szCs w:val="24"/>
          <w:lang w:val="kk-KZ"/>
        </w:rPr>
        <w:t>жоғары педагогикалық білім және (немесе) техникалық және кәсіптік, орта білімнен кейінгі (педагогикалық) білім немесе жұмыс өтіліне талаптар қоймай педагогикалық қайта даярлауды растайтын құжат;</w:t>
      </w:r>
    </w:p>
    <w:p w:rsidR="00402F33" w:rsidRPr="00402F33" w:rsidRDefault="00402F33" w:rsidP="00402F33">
      <w:pPr>
        <w:pStyle w:val="a3"/>
        <w:rPr>
          <w:rFonts w:ascii="Times New Roman" w:hAnsi="Times New Roman" w:cs="Times New Roman"/>
          <w:sz w:val="24"/>
          <w:szCs w:val="24"/>
          <w:lang w:val="kk-KZ"/>
        </w:rPr>
      </w:pPr>
      <w:r w:rsidRPr="00402F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02F33">
        <w:rPr>
          <w:rFonts w:ascii="Times New Roman" w:hAnsi="Times New Roman" w:cs="Times New Roman"/>
          <w:sz w:val="24"/>
          <w:szCs w:val="24"/>
          <w:lang w:val="kk-KZ"/>
        </w:rPr>
        <w:t>және (немесе) біліктіліктің орта және жоғары деңгейі болған кезде: педагог-модератор үшін кемінде 2 жыл, педагог-сарапшы үшін кемінде 3 жыл, педагог – зерттеуші үшін кемінде 4 жыл мамандығы бойынша жұмыс өтілі;</w:t>
      </w:r>
    </w:p>
    <w:p w:rsidR="00402F33" w:rsidRP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02F33">
        <w:rPr>
          <w:rFonts w:ascii="Times New Roman" w:hAnsi="Times New Roman" w:cs="Times New Roman"/>
          <w:sz w:val="24"/>
          <w:szCs w:val="24"/>
          <w:lang w:val="kk-KZ"/>
        </w:rPr>
        <w:t xml:space="preserve"> және (немесе) біліктіліктің жоғары деңгейі болған жағдайда педагог-шебер үшін мамандық бойынша жұмыс өтілі – 5 жыл.</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"Жас қыран", "Жас ұлан" балалардың қоғамдық ұйымдарының, бірлестіктерінің қызметін дамытуға ықпал етеді.</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Балалар мен жасөспірімдердің жас ерекшеліктері мен қажеттіліктерін ескере отырып, жұмысты жүзеге асырады.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Ұжымдық-шығармашылық қызметті ұйымдастырады.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Балалар мен жасөспірімдерді жұмыс істейтін ұйымдар, бірлестіктер туралы кеңінен ақпараттандыру үшін жағдай жасайды.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Білім алушылардың денсаулығы мен қауіпсіздігіне қамқорлық жасайды. Демалыс кезінде олардың демалысын ұйымдастырады.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Білім алушылармен жұмыстың инновациялық тәжірибесін зерделейді және пайдаланады.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"Қоғамға қызмет ету", "Туған елге тағзым", "Үлкенге ізет", "Ата-анаға құрмет" қоғамдық маңызды жұмыстарды ұйымдастырады.</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402F33" w:rsidRDefault="00402F33" w:rsidP="00402F33">
      <w:pPr>
        <w:pStyle w:val="a3"/>
        <w:rPr>
          <w:rFonts w:ascii="Times New Roman" w:hAnsi="Times New Roman" w:cs="Times New Roman"/>
          <w:sz w:val="24"/>
          <w:szCs w:val="24"/>
          <w:lang w:val="kk-KZ"/>
        </w:rPr>
      </w:pPr>
      <w:r>
        <w:rPr>
          <w:rStyle w:val="apple-converted-space"/>
          <w:color w:val="000000"/>
          <w:spacing w:val="2"/>
          <w:sz w:val="24"/>
          <w:szCs w:val="24"/>
          <w:lang w:val="kk-KZ"/>
        </w:rPr>
        <w:t> </w:t>
      </w:r>
      <w:r>
        <w:rPr>
          <w:rFonts w:ascii="Times New Roman" w:hAnsi="Times New Roman" w:cs="Times New Roman"/>
          <w:sz w:val="24"/>
          <w:szCs w:val="24"/>
          <w:lang w:val="kk-KZ"/>
        </w:rPr>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402F33" w:rsidRDefault="00402F33" w:rsidP="00402F33">
      <w:pPr>
        <w:pStyle w:val="a3"/>
        <w:rPr>
          <w:rFonts w:ascii="Times New Roman" w:hAnsi="Times New Roman" w:cs="Times New Roman"/>
          <w:sz w:val="24"/>
          <w:szCs w:val="24"/>
          <w:lang w:val="kk-KZ"/>
        </w:rPr>
      </w:pPr>
      <w:r>
        <w:rPr>
          <w:rFonts w:ascii="Times New Roman" w:hAnsi="Times New Roman" w:cs="Times New Roman"/>
          <w:sz w:val="24"/>
          <w:szCs w:val="24"/>
          <w:lang w:val="kk-KZ"/>
        </w:rPr>
        <w:t>      Оқушылар, тәрбиеленушілер арасында академиялық адалдық қағидалалары, сыбайлас жемқорлыққа қарсы мәдениеттің алдын алады.</w:t>
      </w:r>
    </w:p>
    <w:p w:rsidR="00402F33" w:rsidRDefault="00402F33" w:rsidP="00402F33">
      <w:pPr>
        <w:pStyle w:val="a3"/>
        <w:rPr>
          <w:rFonts w:ascii="Times New Roman" w:hAnsi="Times New Roman" w:cs="Times New Roman"/>
          <w:sz w:val="28"/>
          <w:szCs w:val="28"/>
          <w:lang w:val="kk-KZ" w:eastAsia="ko-KR"/>
        </w:rPr>
      </w:pPr>
    </w:p>
    <w:p w:rsidR="00402F33" w:rsidRPr="00402F33" w:rsidRDefault="00402F33" w:rsidP="00402F33">
      <w:pPr>
        <w:spacing w:after="0" w:line="240" w:lineRule="auto"/>
        <w:rPr>
          <w:rFonts w:ascii="Times New Roman" w:eastAsia="Times New Roman" w:hAnsi="Times New Roman" w:cs="Times New Roman"/>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02F33" w:rsidRDefault="00402F33" w:rsidP="00050AD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050AD2" w:rsidRPr="00EE4B69" w:rsidRDefault="00050AD2" w:rsidP="00050AD2">
      <w:pPr>
        <w:spacing w:after="0" w:line="240" w:lineRule="auto"/>
        <w:jc w:val="center"/>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lastRenderedPageBreak/>
        <w:t xml:space="preserve">КГУ «Средняя школа № 1 им. М.В. Инюшина </w:t>
      </w:r>
      <w:proofErr w:type="gramStart"/>
      <w:r w:rsidRPr="00EE4B69">
        <w:rPr>
          <w:rFonts w:ascii="Times New Roman" w:eastAsia="Times New Roman" w:hAnsi="Times New Roman" w:cs="Times New Roman"/>
          <w:b/>
          <w:bCs/>
          <w:sz w:val="24"/>
          <w:szCs w:val="24"/>
          <w:bdr w:val="none" w:sz="0" w:space="0" w:color="auto" w:frame="1"/>
          <w:lang w:eastAsia="ru-RU"/>
        </w:rPr>
        <w:t>г</w:t>
      </w:r>
      <w:proofErr w:type="gramEnd"/>
      <w:r w:rsidRPr="00EE4B69">
        <w:rPr>
          <w:rFonts w:ascii="Times New Roman" w:eastAsia="Times New Roman" w:hAnsi="Times New Roman" w:cs="Times New Roman"/>
          <w:b/>
          <w:bCs/>
          <w:sz w:val="24"/>
          <w:szCs w:val="24"/>
          <w:bdr w:val="none" w:sz="0" w:space="0" w:color="auto" w:frame="1"/>
          <w:lang w:eastAsia="ru-RU"/>
        </w:rPr>
        <w:t>. Серебрянска» Отдела Образования по району Алтай   УО ВКО объявляет конкурс на занятие вакантной должности </w:t>
      </w:r>
      <w:r>
        <w:rPr>
          <w:rFonts w:ascii="Times New Roman" w:eastAsia="Times New Roman" w:hAnsi="Times New Roman" w:cs="Times New Roman"/>
          <w:b/>
          <w:bCs/>
          <w:sz w:val="24"/>
          <w:szCs w:val="24"/>
          <w:u w:val="single"/>
          <w:bdr w:val="none" w:sz="0" w:space="0" w:color="auto" w:frame="1"/>
          <w:lang w:eastAsia="ru-RU"/>
        </w:rPr>
        <w:t>старшего вожатого</w:t>
      </w:r>
    </w:p>
    <w:p w:rsidR="00050AD2" w:rsidRPr="00EE4B69" w:rsidRDefault="00050AD2" w:rsidP="00050AD2">
      <w:pPr>
        <w:spacing w:after="0" w:line="240" w:lineRule="auto"/>
        <w:jc w:val="center"/>
        <w:rPr>
          <w:rFonts w:ascii="Calibri" w:eastAsia="Times New Roman" w:hAnsi="Calibri" w:cs="Calibri"/>
          <w:sz w:val="23"/>
          <w:szCs w:val="23"/>
          <w:lang w:eastAsia="ru-RU"/>
        </w:rPr>
      </w:pPr>
    </w:p>
    <w:p w:rsidR="00050AD2" w:rsidRPr="00EE4B69" w:rsidRDefault="00050AD2" w:rsidP="00050AD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Срок приема документов</w:t>
      </w:r>
      <w:r w:rsidRPr="00882D0F">
        <w:rPr>
          <w:rFonts w:ascii="Times New Roman" w:eastAsia="Times New Roman" w:hAnsi="Times New Roman" w:cs="Times New Roman"/>
          <w:color w:val="000000"/>
          <w:sz w:val="24"/>
          <w:szCs w:val="24"/>
          <w:bdr w:val="none" w:sz="0" w:space="0" w:color="auto" w:frame="1"/>
          <w:lang w:eastAsia="ru-RU"/>
        </w:rPr>
        <w:t>: </w:t>
      </w:r>
      <w:r w:rsidRPr="00882D0F">
        <w:rPr>
          <w:rFonts w:ascii="Times New Roman" w:eastAsia="Times New Roman" w:hAnsi="Times New Roman" w:cs="Times New Roman"/>
          <w:color w:val="000000"/>
          <w:sz w:val="24"/>
          <w:szCs w:val="24"/>
          <w:u w:val="single"/>
          <w:bdr w:val="none" w:sz="0" w:space="0" w:color="auto" w:frame="1"/>
          <w:lang w:eastAsia="ru-RU"/>
        </w:rPr>
        <w:t>с 12 августа по 20 августа 2025года</w:t>
      </w:r>
      <w:r w:rsidRPr="00882D0F">
        <w:rPr>
          <w:rFonts w:ascii="Times New Roman" w:eastAsia="Times New Roman" w:hAnsi="Times New Roman" w:cs="Times New Roman"/>
          <w:color w:val="000000"/>
          <w:sz w:val="24"/>
          <w:szCs w:val="24"/>
          <w:bdr w:val="none" w:sz="0" w:space="0" w:color="auto" w:frame="1"/>
          <w:lang w:eastAsia="ru-RU"/>
        </w:rPr>
        <w:t>.</w:t>
      </w:r>
    </w:p>
    <w:p w:rsidR="00050AD2" w:rsidRPr="00EE4B69" w:rsidRDefault="00050AD2" w:rsidP="00050AD2">
      <w:pPr>
        <w:spacing w:after="0" w:line="240" w:lineRule="auto"/>
        <w:rPr>
          <w:rFonts w:ascii="Calibri" w:eastAsia="Times New Roman" w:hAnsi="Calibri" w:cs="Calibri"/>
          <w:sz w:val="23"/>
          <w:szCs w:val="23"/>
          <w:lang w:eastAsia="ru-RU"/>
        </w:rPr>
      </w:pPr>
    </w:p>
    <w:p w:rsidR="00050AD2" w:rsidRPr="00EE4B69" w:rsidRDefault="00050AD2" w:rsidP="00050AD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color w:val="000000"/>
          <w:sz w:val="24"/>
          <w:szCs w:val="24"/>
          <w:bdr w:val="none" w:sz="0" w:space="0" w:color="auto" w:frame="1"/>
          <w:lang w:eastAsia="ru-RU"/>
        </w:rPr>
        <w:t xml:space="preserve">Кандидат </w:t>
      </w:r>
      <w:proofErr w:type="gramStart"/>
      <w:r w:rsidRPr="00EE4B69">
        <w:rPr>
          <w:rFonts w:ascii="Times New Roman" w:eastAsia="Times New Roman" w:hAnsi="Times New Roman" w:cs="Times New Roman"/>
          <w:color w:val="000000"/>
          <w:sz w:val="24"/>
          <w:szCs w:val="24"/>
          <w:bdr w:val="none" w:sz="0" w:space="0" w:color="auto" w:frame="1"/>
          <w:lang w:eastAsia="ru-RU"/>
        </w:rPr>
        <w:t>предоставляет следующие документы</w:t>
      </w:r>
      <w:proofErr w:type="gramEnd"/>
      <w:r w:rsidRPr="00EE4B69">
        <w:rPr>
          <w:rFonts w:ascii="Times New Roman" w:eastAsia="Times New Roman" w:hAnsi="Times New Roman" w:cs="Times New Roman"/>
          <w:color w:val="000000"/>
          <w:sz w:val="24"/>
          <w:szCs w:val="24"/>
          <w:bdr w:val="none" w:sz="0" w:space="0" w:color="auto" w:frame="1"/>
          <w:lang w:eastAsia="ru-RU"/>
        </w:rPr>
        <w:t>:</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Заявление на участие в конкурсе;</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Документ, удостоверяющий личность;</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Личный листок по учету кадров;</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Копии документов об образовании;</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Копию документа, подтверждающую трудовую деятельность (при наличии);</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о состоянии здоровья;</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психоневрологической организации;</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наркологической организации;</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Сертификат НКТ или удостоверение о наличии квалификационной категории.</w:t>
      </w:r>
    </w:p>
    <w:p w:rsidR="00050AD2" w:rsidRPr="00EE4B69" w:rsidRDefault="00050AD2" w:rsidP="00050AD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Оценочный лист.</w:t>
      </w:r>
    </w:p>
    <w:p w:rsidR="00050AD2" w:rsidRPr="00EE4B69" w:rsidRDefault="00050AD2" w:rsidP="00050AD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Дата проведения конкурса</w:t>
      </w:r>
      <w:r w:rsidRPr="00EE4B69">
        <w:rPr>
          <w:rFonts w:ascii="Times New Roman" w:eastAsia="Times New Roman" w:hAnsi="Times New Roman" w:cs="Times New Roman"/>
          <w:color w:val="000000"/>
          <w:sz w:val="24"/>
          <w:szCs w:val="24"/>
          <w:bdr w:val="none" w:sz="0" w:space="0" w:color="auto" w:frame="1"/>
          <w:lang w:eastAsia="ru-RU"/>
        </w:rPr>
        <w:t>: </w:t>
      </w:r>
      <w:r w:rsidRPr="00882D0F">
        <w:rPr>
          <w:rFonts w:ascii="Times New Roman" w:eastAsia="Times New Roman" w:hAnsi="Times New Roman" w:cs="Times New Roman"/>
          <w:color w:val="000000"/>
          <w:sz w:val="24"/>
          <w:szCs w:val="24"/>
          <w:u w:val="single"/>
          <w:bdr w:val="none" w:sz="0" w:space="0" w:color="auto" w:frame="1"/>
          <w:shd w:val="clear" w:color="auto" w:fill="FFFFFF" w:themeFill="background1"/>
          <w:lang w:eastAsia="ru-RU"/>
        </w:rPr>
        <w:t>21 августа 2025 года</w:t>
      </w:r>
      <w:r w:rsidRPr="00882D0F">
        <w:rPr>
          <w:rFonts w:ascii="Times New Roman" w:eastAsia="Times New Roman" w:hAnsi="Times New Roman" w:cs="Times New Roman"/>
          <w:color w:val="000000"/>
          <w:sz w:val="24"/>
          <w:szCs w:val="24"/>
          <w:bdr w:val="none" w:sz="0" w:space="0" w:color="auto" w:frame="1"/>
          <w:shd w:val="clear" w:color="auto" w:fill="FFFFFF" w:themeFill="background1"/>
          <w:lang w:eastAsia="ru-RU"/>
        </w:rPr>
        <w:t>.</w:t>
      </w:r>
      <w:bookmarkStart w:id="0" w:name="_GoBack"/>
      <w:bookmarkEnd w:id="0"/>
    </w:p>
    <w:p w:rsidR="00050AD2" w:rsidRPr="00EE4B69" w:rsidRDefault="00050AD2" w:rsidP="00050AD2">
      <w:pPr>
        <w:spacing w:after="0" w:line="240" w:lineRule="auto"/>
        <w:rPr>
          <w:rFonts w:ascii="Calibri" w:eastAsia="Times New Roman" w:hAnsi="Calibri" w:cs="Calibri"/>
          <w:sz w:val="23"/>
          <w:szCs w:val="23"/>
          <w:lang w:eastAsia="ru-RU"/>
        </w:rPr>
      </w:pPr>
    </w:p>
    <w:p w:rsidR="00050AD2" w:rsidRPr="00EE4B69" w:rsidRDefault="00050AD2" w:rsidP="00050AD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Условия труда:  </w:t>
      </w:r>
      <w:r w:rsidRPr="00EE4B69">
        <w:rPr>
          <w:rFonts w:ascii="Times New Roman" w:eastAsia="Times New Roman" w:hAnsi="Times New Roman" w:cs="Times New Roman"/>
          <w:sz w:val="24"/>
          <w:szCs w:val="24"/>
          <w:bdr w:val="none" w:sz="0" w:space="0" w:color="auto" w:frame="1"/>
          <w:lang w:eastAsia="ru-RU"/>
        </w:rPr>
        <w:t>пятидневная рабочая неделя с двумя выходными днями: суббота, воскресенье.</w:t>
      </w:r>
    </w:p>
    <w:p w:rsidR="00050AD2" w:rsidRDefault="00050AD2" w:rsidP="00050AD2">
      <w:pPr>
        <w:spacing w:after="0" w:line="240" w:lineRule="auto"/>
        <w:rPr>
          <w:rFonts w:ascii="Times New Roman" w:eastAsia="Times New Roman" w:hAnsi="Times New Roman" w:cs="Times New Roman"/>
          <w:sz w:val="23"/>
          <w:szCs w:val="23"/>
          <w:bdr w:val="none" w:sz="0" w:space="0" w:color="auto" w:frame="1"/>
          <w:lang w:eastAsia="ru-RU"/>
        </w:rPr>
      </w:pPr>
      <w:r>
        <w:rPr>
          <w:rFonts w:ascii="Times New Roman" w:eastAsia="Times New Roman" w:hAnsi="Times New Roman" w:cs="Times New Roman"/>
          <w:sz w:val="23"/>
          <w:szCs w:val="23"/>
          <w:bdr w:val="none" w:sz="0" w:space="0" w:color="auto" w:frame="1"/>
          <w:lang w:eastAsia="ru-RU"/>
        </w:rPr>
        <w:t>Заработная плата: от 134000</w:t>
      </w:r>
      <w:r w:rsidRPr="00EE4B69">
        <w:rPr>
          <w:rFonts w:ascii="Times New Roman" w:eastAsia="Times New Roman" w:hAnsi="Times New Roman" w:cs="Times New Roman"/>
          <w:sz w:val="23"/>
          <w:szCs w:val="23"/>
          <w:bdr w:val="none" w:sz="0" w:space="0" w:color="auto" w:frame="1"/>
          <w:lang w:eastAsia="ru-RU"/>
        </w:rPr>
        <w:t xml:space="preserve"> тенге</w:t>
      </w:r>
    </w:p>
    <w:p w:rsidR="00050AD2" w:rsidRDefault="00050AD2" w:rsidP="00050AD2">
      <w:pPr>
        <w:pStyle w:val="a3"/>
        <w:rPr>
          <w:rFonts w:ascii="Times New Roman" w:hAnsi="Times New Roman" w:cs="Times New Roman"/>
          <w:b/>
          <w:sz w:val="24"/>
          <w:szCs w:val="24"/>
        </w:rPr>
      </w:pPr>
      <w:r w:rsidRPr="006C308F">
        <w:rPr>
          <w:rFonts w:ascii="Times New Roman" w:hAnsi="Times New Roman" w:cs="Times New Roman"/>
          <w:b/>
          <w:sz w:val="24"/>
          <w:szCs w:val="24"/>
        </w:rPr>
        <w:t>Требования к квалификации:</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и (или) при наличии высшего уровня квалификации стаж работы в должности вожатого для педагога-мастера – не менее 5 лет;</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050AD2" w:rsidRDefault="00050AD2" w:rsidP="00050AD2">
      <w:pPr>
        <w:pStyle w:val="a3"/>
        <w:rPr>
          <w:rFonts w:ascii="Times New Roman" w:hAnsi="Times New Roman" w:cs="Times New Roman"/>
          <w:b/>
          <w:sz w:val="24"/>
          <w:szCs w:val="24"/>
        </w:rPr>
      </w:pPr>
    </w:p>
    <w:p w:rsidR="00050AD2" w:rsidRDefault="00050AD2" w:rsidP="00050AD2">
      <w:pPr>
        <w:pStyle w:val="a3"/>
        <w:rPr>
          <w:rFonts w:ascii="Times New Roman" w:hAnsi="Times New Roman" w:cs="Times New Roman"/>
          <w:b/>
          <w:sz w:val="24"/>
          <w:szCs w:val="24"/>
        </w:rPr>
      </w:pPr>
      <w:r w:rsidRPr="00E16229">
        <w:rPr>
          <w:rStyle w:val="s0"/>
          <w:b/>
          <w:sz w:val="24"/>
          <w:szCs w:val="24"/>
        </w:rPr>
        <w:t>Должностные обязанности</w:t>
      </w:r>
      <w:r>
        <w:rPr>
          <w:rStyle w:val="s0"/>
          <w:b/>
          <w:sz w:val="24"/>
          <w:szCs w:val="24"/>
        </w:rPr>
        <w:t>:</w:t>
      </w:r>
    </w:p>
    <w:p w:rsidR="00050AD2" w:rsidRPr="0040150A" w:rsidRDefault="00050AD2" w:rsidP="00050AD2">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xml:space="preserve">высшее педагогическое образование и (или) техническое и профессиональное, </w:t>
      </w:r>
      <w:proofErr w:type="spellStart"/>
      <w:r w:rsidRPr="0040150A">
        <w:rPr>
          <w:rFonts w:ascii="Times New Roman" w:hAnsi="Times New Roman" w:cs="Times New Roman"/>
          <w:color w:val="000000"/>
          <w:spacing w:val="2"/>
          <w:sz w:val="24"/>
          <w:szCs w:val="24"/>
        </w:rPr>
        <w:t>послесреднее</w:t>
      </w:r>
      <w:proofErr w:type="spellEnd"/>
      <w:r w:rsidRPr="0040150A">
        <w:rPr>
          <w:rFonts w:ascii="Times New Roman" w:hAnsi="Times New Roman" w:cs="Times New Roman"/>
          <w:color w:val="000000"/>
          <w:spacing w:val="2"/>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050AD2" w:rsidRPr="0040150A" w:rsidRDefault="00050AD2" w:rsidP="00050AD2">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050AD2" w:rsidRPr="0040150A" w:rsidRDefault="00050AD2" w:rsidP="00050AD2">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и (или) при наличии высшего уровня квалификации стаж работы по специальности для педагога-мастера – 5 лет.</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Способствует развитию деятельности детских общественных организаций, объединений "Жасқыран", "Жасұлан".</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xml:space="preserve">      Помогает </w:t>
      </w:r>
      <w:proofErr w:type="gramStart"/>
      <w:r w:rsidRPr="00FB5EFA">
        <w:rPr>
          <w:rFonts w:ascii="Times New Roman" w:hAnsi="Times New Roman" w:cs="Times New Roman"/>
          <w:sz w:val="24"/>
          <w:szCs w:val="24"/>
        </w:rPr>
        <w:t>обучающимся</w:t>
      </w:r>
      <w:proofErr w:type="gramEnd"/>
      <w:r w:rsidRPr="00FB5EFA">
        <w:rPr>
          <w:rFonts w:ascii="Times New Roman" w:hAnsi="Times New Roman" w:cs="Times New Roman"/>
          <w:sz w:val="24"/>
          <w:szCs w:val="24"/>
        </w:rPr>
        <w:t xml:space="preserve"> в планировании деятельности их объединений, организаций, способствует обновлению содержания и форм их деятельности.</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Осуществляет работу с учетом возрастных интересов и потребностей детей и подростков.</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Организует коллективно-творческую деятельность.</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Обеспечивает условия для широкого информирования детей и подростков о действующих организациях, объединениях.</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lastRenderedPageBreak/>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xml:space="preserve">      Заботится о здоровье и безопасности </w:t>
      </w:r>
      <w:proofErr w:type="gramStart"/>
      <w:r w:rsidRPr="00FB5EFA">
        <w:rPr>
          <w:rFonts w:ascii="Times New Roman" w:hAnsi="Times New Roman" w:cs="Times New Roman"/>
          <w:sz w:val="24"/>
          <w:szCs w:val="24"/>
        </w:rPr>
        <w:t>обучающихся</w:t>
      </w:r>
      <w:proofErr w:type="gramEnd"/>
      <w:r w:rsidRPr="00FB5EFA">
        <w:rPr>
          <w:rFonts w:ascii="Times New Roman" w:hAnsi="Times New Roman" w:cs="Times New Roman"/>
          <w:sz w:val="24"/>
          <w:szCs w:val="24"/>
        </w:rPr>
        <w:t>.</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Организует их отдых в период каникул.</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xml:space="preserve">      Изучает и использует инновационный опыт работы с </w:t>
      </w:r>
      <w:proofErr w:type="gramStart"/>
      <w:r w:rsidRPr="00FB5EFA">
        <w:rPr>
          <w:rFonts w:ascii="Times New Roman" w:hAnsi="Times New Roman" w:cs="Times New Roman"/>
          <w:sz w:val="24"/>
          <w:szCs w:val="24"/>
        </w:rPr>
        <w:t>обучающимися</w:t>
      </w:r>
      <w:proofErr w:type="gramEnd"/>
      <w:r w:rsidRPr="00FB5EFA">
        <w:rPr>
          <w:rFonts w:ascii="Times New Roman" w:hAnsi="Times New Roman" w:cs="Times New Roman"/>
          <w:sz w:val="24"/>
          <w:szCs w:val="24"/>
        </w:rPr>
        <w:t>.</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Организовывает общественно-полезную работу "Служение обществу", "Поклонение Родине", "Уважение к старшим", "Уважение к матери".</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w:t>
      </w:r>
    </w:p>
    <w:p w:rsidR="00050AD2"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xml:space="preserve">      </w:t>
      </w:r>
    </w:p>
    <w:p w:rsidR="00050AD2" w:rsidRPr="00FB5EFA" w:rsidRDefault="00050AD2" w:rsidP="00050AD2">
      <w:pPr>
        <w:pStyle w:val="a3"/>
        <w:rPr>
          <w:rFonts w:ascii="Times New Roman" w:hAnsi="Times New Roman" w:cs="Times New Roman"/>
          <w:b/>
          <w:sz w:val="24"/>
          <w:szCs w:val="24"/>
        </w:rPr>
      </w:pPr>
      <w:r w:rsidRPr="00FB5EFA">
        <w:rPr>
          <w:rFonts w:ascii="Times New Roman" w:hAnsi="Times New Roman" w:cs="Times New Roman"/>
          <w:b/>
          <w:sz w:val="24"/>
          <w:szCs w:val="24"/>
        </w:rPr>
        <w:t>Должен знать:</w:t>
      </w:r>
    </w:p>
    <w:p w:rsidR="00050AD2" w:rsidRPr="00FB5EFA" w:rsidRDefault="00050AD2" w:rsidP="00050AD2">
      <w:pPr>
        <w:pStyle w:val="a3"/>
        <w:rPr>
          <w:rFonts w:ascii="Times New Roman" w:hAnsi="Times New Roman" w:cs="Times New Roman"/>
          <w:sz w:val="24"/>
          <w:szCs w:val="24"/>
        </w:rPr>
      </w:pPr>
      <w:bookmarkStart w:id="1" w:name="z1999"/>
      <w:bookmarkEnd w:id="1"/>
      <w:r w:rsidRPr="00FB5EFA">
        <w:rPr>
          <w:rFonts w:ascii="Times New Roman" w:hAnsi="Times New Roman" w:cs="Times New Roman"/>
          <w:sz w:val="24"/>
          <w:szCs w:val="24"/>
        </w:rPr>
        <w:t>      </w:t>
      </w:r>
      <w:hyperlink r:id="rId5" w:anchor="z67" w:history="1">
        <w:r w:rsidRPr="00FB5EFA">
          <w:rPr>
            <w:rStyle w:val="a4"/>
            <w:color w:val="073A5E"/>
            <w:spacing w:val="2"/>
            <w:sz w:val="24"/>
            <w:szCs w:val="24"/>
          </w:rPr>
          <w:t>Конституцию</w:t>
        </w:r>
      </w:hyperlink>
      <w:r w:rsidRPr="00FB5EFA">
        <w:rPr>
          <w:rFonts w:ascii="Times New Roman" w:hAnsi="Times New Roman" w:cs="Times New Roman"/>
          <w:sz w:val="24"/>
          <w:szCs w:val="24"/>
        </w:rPr>
        <w:t> Республики Казахстан, </w:t>
      </w:r>
      <w:hyperlink r:id="rId6" w:anchor="z205" w:history="1">
        <w:r w:rsidRPr="00FB5EFA">
          <w:rPr>
            <w:rStyle w:val="a4"/>
            <w:color w:val="073A5E"/>
            <w:spacing w:val="2"/>
            <w:sz w:val="24"/>
            <w:szCs w:val="24"/>
          </w:rPr>
          <w:t>Трудовой Кодекс</w:t>
        </w:r>
      </w:hyperlink>
      <w:r w:rsidRPr="00FB5EFA">
        <w:rPr>
          <w:rFonts w:ascii="Times New Roman" w:hAnsi="Times New Roman" w:cs="Times New Roman"/>
          <w:sz w:val="24"/>
          <w:szCs w:val="24"/>
        </w:rPr>
        <w:t> Республики Казахстан, законы Республики Казахстан "</w:t>
      </w:r>
      <w:hyperlink r:id="rId7" w:anchor="z2" w:history="1">
        <w:r w:rsidRPr="00FB5EFA">
          <w:rPr>
            <w:rStyle w:val="a4"/>
            <w:color w:val="073A5E"/>
            <w:spacing w:val="2"/>
            <w:sz w:val="24"/>
            <w:szCs w:val="24"/>
          </w:rPr>
          <w:t>Об образовании</w:t>
        </w:r>
      </w:hyperlink>
      <w:r w:rsidRPr="00FB5EFA">
        <w:rPr>
          <w:rFonts w:ascii="Times New Roman" w:hAnsi="Times New Roman" w:cs="Times New Roman"/>
          <w:sz w:val="24"/>
          <w:szCs w:val="24"/>
        </w:rPr>
        <w:t>", "</w:t>
      </w:r>
      <w:hyperlink r:id="rId8" w:anchor="z4" w:history="1">
        <w:r w:rsidRPr="00FB5EFA">
          <w:rPr>
            <w:rStyle w:val="a4"/>
            <w:color w:val="073A5E"/>
            <w:spacing w:val="2"/>
            <w:sz w:val="24"/>
            <w:szCs w:val="24"/>
          </w:rPr>
          <w:t>О статусе педагога</w:t>
        </w:r>
      </w:hyperlink>
      <w:r w:rsidRPr="00FB5EFA">
        <w:rPr>
          <w:rFonts w:ascii="Times New Roman" w:hAnsi="Times New Roman" w:cs="Times New Roman"/>
          <w:sz w:val="24"/>
          <w:szCs w:val="24"/>
        </w:rPr>
        <w:t>", "</w:t>
      </w:r>
      <w:hyperlink r:id="rId9" w:anchor="z33" w:history="1">
        <w:r w:rsidRPr="00FB5EFA">
          <w:rPr>
            <w:rStyle w:val="a4"/>
            <w:color w:val="073A5E"/>
            <w:spacing w:val="2"/>
            <w:sz w:val="24"/>
            <w:szCs w:val="24"/>
          </w:rPr>
          <w:t>О противодействии коррупции</w:t>
        </w:r>
      </w:hyperlink>
      <w:r w:rsidRPr="00FB5EFA">
        <w:rPr>
          <w:rFonts w:ascii="Times New Roman" w:hAnsi="Times New Roman" w:cs="Times New Roman"/>
          <w:sz w:val="24"/>
          <w:szCs w:val="24"/>
        </w:rPr>
        <w:t>" и другие нормативные правовые акты по вопросам образования;</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педагогику и психологию, физиологию, гигиену, закономерности и тенденцию развития детского движения;</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методику организации досуговой деятельности, отдыха, развлечений;</w:t>
      </w:r>
    </w:p>
    <w:p w:rsidR="00050AD2" w:rsidRPr="00FB5EFA"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правила по безопасности и охране труда, противопожарной защиты, санитарные правила и нормы.</w:t>
      </w:r>
    </w:p>
    <w:p w:rsidR="00050AD2" w:rsidRDefault="00050AD2" w:rsidP="00050AD2">
      <w:pPr>
        <w:pStyle w:val="a3"/>
        <w:rPr>
          <w:rFonts w:ascii="Times New Roman" w:hAnsi="Times New Roman" w:cs="Times New Roman"/>
          <w:sz w:val="24"/>
          <w:szCs w:val="24"/>
        </w:rPr>
      </w:pPr>
      <w:r w:rsidRPr="00FB5EFA">
        <w:rPr>
          <w:rFonts w:ascii="Times New Roman" w:hAnsi="Times New Roman" w:cs="Times New Roman"/>
          <w:sz w:val="24"/>
          <w:szCs w:val="24"/>
        </w:rPr>
        <w:t xml:space="preserve">      </w:t>
      </w:r>
    </w:p>
    <w:p w:rsidR="00050AD2" w:rsidRPr="00EE4B69" w:rsidRDefault="00050AD2" w:rsidP="00050AD2">
      <w:pPr>
        <w:spacing w:after="0" w:line="240" w:lineRule="auto"/>
        <w:rPr>
          <w:rFonts w:ascii="Calibri" w:eastAsia="Times New Roman" w:hAnsi="Calibri" w:cs="Calibri"/>
          <w:sz w:val="23"/>
          <w:szCs w:val="23"/>
          <w:lang w:eastAsia="ru-RU"/>
        </w:rPr>
      </w:pPr>
    </w:p>
    <w:sectPr w:rsidR="00050AD2" w:rsidRPr="00EE4B69" w:rsidSect="00F12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656E"/>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050AD2"/>
    <w:rsid w:val="00050AD2"/>
    <w:rsid w:val="00402F33"/>
    <w:rsid w:val="00416FCB"/>
    <w:rsid w:val="0054255C"/>
    <w:rsid w:val="00882D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AD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AD2"/>
    <w:pPr>
      <w:spacing w:after="0" w:line="240" w:lineRule="auto"/>
    </w:pPr>
    <w:rPr>
      <w:rFonts w:eastAsiaTheme="minorEastAsia"/>
      <w:lang w:eastAsia="ru-RU"/>
    </w:rPr>
  </w:style>
  <w:style w:type="character" w:styleId="a4">
    <w:name w:val="Hyperlink"/>
    <w:basedOn w:val="a0"/>
    <w:rsid w:val="00050AD2"/>
    <w:rPr>
      <w:rFonts w:ascii="Times New Roman" w:hAnsi="Times New Roman" w:cs="Times New Roman" w:hint="default"/>
      <w:color w:val="333399"/>
      <w:u w:val="single"/>
    </w:rPr>
  </w:style>
  <w:style w:type="character" w:customStyle="1" w:styleId="s0">
    <w:name w:val="s0"/>
    <w:basedOn w:val="a0"/>
    <w:rsid w:val="00050AD2"/>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402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AD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AD2"/>
    <w:pPr>
      <w:spacing w:after="0" w:line="240" w:lineRule="auto"/>
    </w:pPr>
    <w:rPr>
      <w:rFonts w:eastAsiaTheme="minorEastAsia"/>
      <w:lang w:eastAsia="ru-RU"/>
    </w:rPr>
  </w:style>
  <w:style w:type="character" w:styleId="a4">
    <w:name w:val="Hyperlink"/>
    <w:basedOn w:val="a0"/>
    <w:rsid w:val="00050AD2"/>
    <w:rPr>
      <w:rFonts w:ascii="Times New Roman" w:hAnsi="Times New Roman" w:cs="Times New Roman" w:hint="default"/>
      <w:color w:val="333399"/>
      <w:u w:val="single"/>
    </w:rPr>
  </w:style>
  <w:style w:type="character" w:customStyle="1" w:styleId="s0">
    <w:name w:val="s0"/>
    <w:basedOn w:val="a0"/>
    <w:rsid w:val="00050AD2"/>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theme" Target="theme/theme1.xml"/><Relationship Id="rId5" Type="http://schemas.openxmlformats.org/officeDocument/2006/relationships/hyperlink" Target="https://adilet.zan.kz/rus/docs/K950001000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 №10</dc:creator>
  <cp:lastModifiedBy>User</cp:lastModifiedBy>
  <cp:revision>2</cp:revision>
  <dcterms:created xsi:type="dcterms:W3CDTF">2025-08-12T04:04:00Z</dcterms:created>
  <dcterms:modified xsi:type="dcterms:W3CDTF">2025-08-12T05:26:00Z</dcterms:modified>
</cp:coreProperties>
</file>